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Título e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 português, em Arial, tamanho 20, negrito,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2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Título e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inglês, em Arial, tama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nh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o 16, negrito,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 autor</w:t>
      </w:r>
      <w:r w:rsidDel="00000000" w:rsidR="00000000" w:rsidRPr="00000000">
        <w:rPr>
          <w:rFonts w:ascii="Arial" w:cs="Arial" w:eastAsia="Arial" w:hAnsi="Arial"/>
          <w:rtl w:val="0"/>
        </w:rPr>
        <w:t xml:space="preserve">/autora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Universidade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Resumo: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200 palavras 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Arial 12, espaçamento simples)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 indicar os objetivos,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alcance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metodologia, resultados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preliminares ou finais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estrutura geral do artigo.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7"/>
        </w:tabs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Palavras-chave:</w:t>
      </w:r>
      <w:r w:rsidDel="00000000" w:rsidR="00000000" w:rsidRPr="00000000">
        <w:rPr>
          <w:rFonts w:ascii="Arial" w:cs="Arial" w:eastAsia="Arial" w:hAnsi="Arial"/>
          <w:rtl w:val="0"/>
        </w:rPr>
        <w:t xml:space="preserve"> Arial 12 - Cada palavra separada por ponto e vírgula (;), máximo 5. 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Abstract: 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200 palavras (Arial 12, espaçamento simples)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indicar os objetivos, </w:t>
      </w:r>
      <w:r w:rsidDel="00000000" w:rsidR="00000000" w:rsidRPr="00000000">
        <w:rPr>
          <w:rFonts w:ascii="Arial" w:cs="Arial" w:eastAsia="Arial" w:hAnsi="Arial"/>
          <w:rtl w:val="0"/>
        </w:rPr>
        <w:t xml:space="preserve">alcance</w:t>
      </w:r>
      <w:r w:rsidDel="00000000" w:rsidR="00000000" w:rsidRPr="00000000">
        <w:rPr>
          <w:rFonts w:ascii="Arial" w:cs="Arial" w:eastAsia="Arial" w:hAnsi="Arial"/>
          <w:rtl w:val="0"/>
        </w:rPr>
        <w:t xml:space="preserve">, metodologia, resultados preliminares ou finais e estrutura geral do artigo.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Keywords: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Arial 12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Cada palavra separada por ponto e vírgula (;), máximo 5. 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texto completo deve ter entre 4 e 6 páginas, incluindo as referências bibliográficas.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corpo do texto deve estar em Arial 12, justificado, espaçamento entre linhas de 1,5, com recuo na primeira linha de cada parágrafo</w:t>
      </w:r>
      <w:r w:rsidDel="00000000" w:rsidR="00000000" w:rsidRPr="00000000">
        <w:rPr>
          <w:rFonts w:ascii="Arial" w:cs="Arial" w:eastAsia="Arial" w:hAnsi="Arial"/>
          <w:rtl w:val="0"/>
        </w:rPr>
        <w:t xml:space="preserve"> e seguindo as normas ABNT ou APA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Os trabalhos deverão ser enviados no formato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</w:tabs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Deve expor a natureza e alcance da pesquisa, seu valor científico, social e econ</w:t>
      </w:r>
      <w:r w:rsidDel="00000000" w:rsidR="00000000" w:rsidRPr="00000000">
        <w:rPr>
          <w:rFonts w:ascii="Arial" w:cs="Arial" w:eastAsia="Arial" w:hAnsi="Arial"/>
          <w:rtl w:val="0"/>
        </w:rPr>
        <w:t xml:space="preserve">ô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mico.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abordagem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eóric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 apresentar a relevância da pesquisa, indicando os principais referenciais teóricos e o diálogo com a pesquisa já existente sobre o tema que está sendo trabalhado.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Métodos e instrumentos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o método empregado na pesquisa, a população ou amostra, as técnicas,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procedimentos gerais </w:t>
      </w:r>
      <w:r w:rsidDel="00000000" w:rsidR="00000000" w:rsidRPr="00000000">
        <w:rPr>
          <w:rFonts w:ascii="Arial" w:cs="Arial" w:eastAsia="Arial" w:hAnsi="Arial"/>
          <w:rtl w:val="0"/>
        </w:rPr>
        <w:t xml:space="preserve">aplicados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análise apresentada.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Serão expostos os resultados ou análises essenciais de modo preciso. Pode ter subtítulos e numerados em ordem: 4.1; 4.2; 4.3, etc. 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Conclusões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Análise e síntese mais relevantes em função da continuação do tema selecionado, incluindo os desafios e projeções.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Referencias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Normas ABNT ou APA. </w:t>
      </w:r>
    </w:p>
    <w:p w:rsidR="00000000" w:rsidDel="00000000" w:rsidP="00000000" w:rsidRDefault="00000000" w:rsidRPr="00000000" w14:paraId="00000027">
      <w:pPr>
        <w:widowControl w:val="0"/>
        <w:spacing w:after="0" w:line="36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 Caso se trate de projeto financiado, deve-se indicar com asterisco ao final do texto.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2267.716535433071" w:left="1559.0551181102362" w:right="853.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color="622423" w:space="1" w:sz="24" w:val="single"/>
      </w:pBdr>
      <w:tabs>
        <w:tab w:val="right" w:pos="8498"/>
      </w:tabs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ab/>
      <w:t xml:space="preserve"> </w:t>
    </w:r>
    <w:r w:rsidDel="00000000" w:rsidR="00000000" w:rsidRPr="00000000">
      <w:rPr>
        <w:b w:val="1"/>
        <w:sz w:val="22"/>
        <w:szCs w:val="22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vertAlign w:val="baseline"/>
        <w:rtl w:val="0"/>
      </w:rPr>
      <w:t xml:space="preserve">Página | </w:t>
    </w:r>
    <w:r w:rsidDel="00000000" w:rsidR="00000000" w:rsidRPr="00000000">
      <w:rPr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color="622423" w:space="1" w:sz="24" w:val="single"/>
      </w:pBdr>
      <w:tabs>
        <w:tab w:val="right" w:pos="8498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Currículo resumido em até três linhas por autor ou co-autor (Arial 10; justificado; espaçamento simples). Informar titulação, instituição a que está vinculado, e e-mail para contato.</w:t>
      </w:r>
    </w:p>
    <w:p w:rsidR="00000000" w:rsidDel="00000000" w:rsidP="00000000" w:rsidRDefault="00000000" w:rsidRPr="00000000" w14:paraId="0000003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Comunicação Participativa e a Luta pelos Direitos Humanos</w:t>
    </w:r>
    <w:r w:rsidDel="00000000" w:rsidR="00000000" w:rsidRPr="00000000">
      <w:rPr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Universidade Estadual do Rio de Janeiro/ Universidade Federal do Rio de Janeiro/Universidade Federal Fluminense / Participatory Communication Research (PCR)-IAMCR, Rio de Janeiro, julh</w:t>
    </w:r>
    <w:r w:rsidDel="00000000" w:rsidR="00000000" w:rsidRPr="00000000">
      <w:rPr>
        <w:sz w:val="26"/>
        <w:szCs w:val="26"/>
        <w:rtl w:val="0"/>
      </w:rPr>
      <w:t xml:space="preserve">o/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2019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